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92E" w:rsidRPr="00300848" w:rsidRDefault="0023792E" w:rsidP="0023792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4C4D9C9" wp14:editId="3EE3F439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92E" w:rsidRPr="00300848" w:rsidRDefault="0023792E" w:rsidP="002379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23792E" w:rsidRPr="00300848" w:rsidRDefault="0023792E" w:rsidP="002379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23792E" w:rsidRPr="00300848" w:rsidRDefault="00DF58B7" w:rsidP="002379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23792E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23792E" w:rsidRPr="00300848" w:rsidRDefault="0023792E" w:rsidP="0023792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92E" w:rsidRPr="00300848" w:rsidTr="001B5198">
        <w:tc>
          <w:tcPr>
            <w:tcW w:w="4790" w:type="dxa"/>
            <w:hideMark/>
          </w:tcPr>
          <w:p w:rsidR="0023792E" w:rsidRPr="00300848" w:rsidRDefault="0023792E" w:rsidP="0021766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</w:t>
            </w:r>
            <w:r w:rsidR="002176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23792E" w:rsidRPr="00300848" w:rsidRDefault="0023792E" w:rsidP="001B51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2176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1958</w:t>
            </w:r>
            <w:bookmarkStart w:id="0" w:name="_GoBack"/>
            <w:bookmarkEnd w:id="0"/>
          </w:p>
        </w:tc>
      </w:tr>
      <w:tr w:rsidR="0023792E" w:rsidRPr="00300848" w:rsidTr="001B5198">
        <w:tc>
          <w:tcPr>
            <w:tcW w:w="9571" w:type="dxa"/>
            <w:gridSpan w:val="2"/>
            <w:hideMark/>
          </w:tcPr>
          <w:p w:rsidR="0023792E" w:rsidRPr="00300848" w:rsidRDefault="0023792E" w:rsidP="001B51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3792E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затвердженні</w:t>
      </w: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проекту землеустрою </w:t>
      </w:r>
    </w:p>
    <w:p w:rsidR="0023792E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>На виконання Рішення Київського окружного адміністративного суду від 25.07.2022 рок за №320/621221, повторно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>
        <w:rPr>
          <w:rFonts w:ascii="Times New Roman" w:hAnsi="Times New Roman" w:cs="Times New Roman"/>
          <w:sz w:val="26"/>
          <w:szCs w:val="26"/>
          <w:lang w:val="uk-UA"/>
        </w:rPr>
        <w:t>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Власова Євгенія Васильовича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В-139 від 10.02.2021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</w:t>
      </w:r>
      <w:r>
        <w:rPr>
          <w:rFonts w:ascii="Times New Roman" w:hAnsi="Times New Roman" w:cs="Times New Roman"/>
          <w:sz w:val="26"/>
          <w:szCs w:val="26"/>
          <w:lang w:val="uk-UA"/>
        </w:rPr>
        <w:t>затвердження проєкту землеустрою щодо відведення земельної ділянки кадастровий номер 3221885200:05:158:0171 площею 1,1585 га для ведення особистого селянського господарства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23792E" w:rsidRPr="00300848" w:rsidRDefault="0023792E" w:rsidP="0023792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3792E" w:rsidRPr="00300848" w:rsidRDefault="0023792E" w:rsidP="0023792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Власову Євгенію Васильовичу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 затвердженні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 xml:space="preserve"> про</w:t>
      </w:r>
      <w:r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</w:t>
      </w:r>
      <w:r>
        <w:rPr>
          <w:rFonts w:ascii="Times New Roman" w:hAnsi="Times New Roman" w:cs="Times New Roman"/>
          <w:sz w:val="26"/>
          <w:szCs w:val="26"/>
          <w:lang w:val="uk-UA"/>
        </w:rPr>
        <w:t>щодо відведення земельної ділянки кадастровий номер 3221885200:05:158:0171 площею 1,1585 га для ведення особистого селянського господарства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 Петрівської територіальної громади Вишгородського району Київської області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3792E" w:rsidRPr="00300848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3792E" w:rsidRDefault="0023792E" w:rsidP="0023792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23792E" w:rsidRPr="007F26E9" w:rsidRDefault="0023792E" w:rsidP="0023792E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23792E" w:rsidRDefault="0023792E" w:rsidP="0023792E"/>
    <w:p w:rsidR="00D23CA1" w:rsidRDefault="0021766A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4DA"/>
    <w:rsid w:val="00030C4E"/>
    <w:rsid w:val="0021766A"/>
    <w:rsid w:val="0023792E"/>
    <w:rsid w:val="00751E3E"/>
    <w:rsid w:val="00BB74DA"/>
    <w:rsid w:val="00DF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2E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379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3792E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237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92E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2E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379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23792E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237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92E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1398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2024-05-02T12:34:00Z</cp:lastPrinted>
  <dcterms:created xsi:type="dcterms:W3CDTF">2024-04-10T12:26:00Z</dcterms:created>
  <dcterms:modified xsi:type="dcterms:W3CDTF">2024-05-02T12:35:00Z</dcterms:modified>
</cp:coreProperties>
</file>