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D89" w:rsidRPr="0006646B" w:rsidRDefault="00375D89" w:rsidP="00375D8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59D6D51" wp14:editId="6377B608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D89" w:rsidRPr="0006646B" w:rsidRDefault="00375D89" w:rsidP="00375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75D89" w:rsidRPr="0006646B" w:rsidRDefault="00375D89" w:rsidP="00375D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375D89" w:rsidRPr="0006646B" w:rsidRDefault="0053352C" w:rsidP="00A47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375D89"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503182">
        <w:rPr>
          <w:rFonts w:ascii="Times New Roman" w:hAnsi="Times New Roman" w:cs="Times New Roman"/>
          <w:b/>
          <w:sz w:val="28"/>
          <w:szCs w:val="28"/>
        </w:rPr>
        <w:t>вось</w:t>
      </w:r>
      <w:r w:rsidR="00375D89"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375D89" w:rsidRPr="0006646B" w:rsidRDefault="00375D89" w:rsidP="00375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75D89" w:rsidRPr="0006646B" w:rsidTr="009013BD">
        <w:tc>
          <w:tcPr>
            <w:tcW w:w="4790" w:type="dxa"/>
            <w:hideMark/>
          </w:tcPr>
          <w:p w:rsidR="00375D89" w:rsidRPr="0006646B" w:rsidRDefault="00375D89" w:rsidP="0053352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3352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5031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75D89" w:rsidRPr="0006646B" w:rsidRDefault="00375D89" w:rsidP="0053352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5031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5335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bookmarkStart w:id="0" w:name="_GoBack"/>
            <w:bookmarkEnd w:id="0"/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53352C">
              <w:rPr>
                <w:rFonts w:ascii="Times New Roman" w:hAnsi="Times New Roman" w:cs="Times New Roman"/>
                <w:b/>
                <w:sz w:val="28"/>
                <w:szCs w:val="28"/>
              </w:rPr>
              <w:t>531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75D89" w:rsidRPr="0006646B" w:rsidTr="009013BD">
        <w:tc>
          <w:tcPr>
            <w:tcW w:w="9571" w:type="dxa"/>
            <w:gridSpan w:val="2"/>
            <w:hideMark/>
          </w:tcPr>
          <w:p w:rsidR="00375D89" w:rsidRPr="0006646B" w:rsidRDefault="00375D89" w:rsidP="009013B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75D89" w:rsidRPr="0006646B" w:rsidRDefault="00375D89" w:rsidP="00375D8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75D89" w:rsidRPr="0006646B" w:rsidRDefault="00375D89" w:rsidP="00375D8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:rsidR="00375D89" w:rsidRPr="0006646B" w:rsidRDefault="00375D89" w:rsidP="00375D8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:rsidR="00375D89" w:rsidRPr="0006646B" w:rsidRDefault="00375D89" w:rsidP="00375D8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75D89" w:rsidRPr="0006646B" w:rsidRDefault="00375D89" w:rsidP="00375D8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75D89" w:rsidRPr="0006646B" w:rsidRDefault="00375D89" w:rsidP="0037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Розглянувши  технічну документацію із землеустрою щодо інвентаризації  земель комунальної власності для експлуатації та догляду за водними об’єктами в селі Нові Петрівці Вишгородського району Київської області, 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79-1, 83, 186, 186-1 Земельного кодексу України, статтями 22, 25, 35,</w:t>
      </w:r>
      <w:r w:rsidRPr="005C50F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</w:t>
      </w:r>
      <w:r w:rsidR="00EC6B0B">
        <w:rPr>
          <w:rFonts w:ascii="Times New Roman" w:hAnsi="Times New Roman" w:cs="Times New Roman"/>
          <w:sz w:val="28"/>
          <w:szCs w:val="28"/>
        </w:rPr>
        <w:t>пунктом 34частини 1</w:t>
      </w:r>
      <w:r w:rsidRPr="0006646B">
        <w:rPr>
          <w:rFonts w:ascii="Times New Roman" w:hAnsi="Times New Roman" w:cs="Times New Roman"/>
          <w:sz w:val="28"/>
          <w:szCs w:val="28"/>
        </w:rPr>
        <w:t xml:space="preserve"> статті 26 Закону України «Про місцеве самоврядування в Україні»</w:t>
      </w:r>
      <w:r w:rsidR="00A02AE0">
        <w:rPr>
          <w:rFonts w:ascii="Times New Roman" w:hAnsi="Times New Roman" w:cs="Times New Roman"/>
          <w:sz w:val="28"/>
          <w:szCs w:val="28"/>
        </w:rPr>
        <w:t>, враховуючи  прийняте рішення від 2</w:t>
      </w:r>
      <w:r w:rsidR="00644EB3">
        <w:rPr>
          <w:rFonts w:ascii="Times New Roman" w:hAnsi="Times New Roman" w:cs="Times New Roman"/>
          <w:sz w:val="28"/>
          <w:szCs w:val="28"/>
        </w:rPr>
        <w:t>6</w:t>
      </w:r>
      <w:r w:rsidR="00A02AE0">
        <w:rPr>
          <w:rFonts w:ascii="Times New Roman" w:hAnsi="Times New Roman" w:cs="Times New Roman"/>
          <w:sz w:val="28"/>
          <w:szCs w:val="28"/>
        </w:rPr>
        <w:t xml:space="preserve"> </w:t>
      </w:r>
      <w:r w:rsidR="00644EB3">
        <w:rPr>
          <w:rFonts w:ascii="Times New Roman" w:hAnsi="Times New Roman" w:cs="Times New Roman"/>
          <w:sz w:val="28"/>
          <w:szCs w:val="28"/>
        </w:rPr>
        <w:t>вересн</w:t>
      </w:r>
      <w:r w:rsidR="00A02AE0">
        <w:rPr>
          <w:rFonts w:ascii="Times New Roman" w:hAnsi="Times New Roman" w:cs="Times New Roman"/>
          <w:sz w:val="28"/>
          <w:szCs w:val="28"/>
        </w:rPr>
        <w:t>я 201</w:t>
      </w:r>
      <w:r w:rsidR="00644EB3">
        <w:rPr>
          <w:rFonts w:ascii="Times New Roman" w:hAnsi="Times New Roman" w:cs="Times New Roman"/>
          <w:sz w:val="28"/>
          <w:szCs w:val="28"/>
        </w:rPr>
        <w:t>9</w:t>
      </w:r>
      <w:r w:rsidR="00A02AE0">
        <w:rPr>
          <w:rFonts w:ascii="Times New Roman" w:hAnsi="Times New Roman" w:cs="Times New Roman"/>
          <w:sz w:val="28"/>
          <w:szCs w:val="28"/>
        </w:rPr>
        <w:t xml:space="preserve"> року №1</w:t>
      </w:r>
      <w:r w:rsidR="00644EB3">
        <w:rPr>
          <w:rFonts w:ascii="Times New Roman" w:hAnsi="Times New Roman" w:cs="Times New Roman"/>
          <w:sz w:val="28"/>
          <w:szCs w:val="28"/>
        </w:rPr>
        <w:t>619</w:t>
      </w:r>
      <w:r w:rsidR="00A02AE0">
        <w:rPr>
          <w:rFonts w:ascii="Times New Roman" w:hAnsi="Times New Roman" w:cs="Times New Roman"/>
          <w:sz w:val="28"/>
          <w:szCs w:val="28"/>
        </w:rPr>
        <w:t xml:space="preserve"> </w:t>
      </w:r>
      <w:r w:rsidR="00893C83">
        <w:rPr>
          <w:rFonts w:ascii="Times New Roman" w:hAnsi="Times New Roman" w:cs="Times New Roman"/>
          <w:sz w:val="28"/>
          <w:szCs w:val="28"/>
        </w:rPr>
        <w:t xml:space="preserve"> </w:t>
      </w:r>
      <w:r w:rsidR="00644EB3">
        <w:rPr>
          <w:rFonts w:ascii="Times New Roman" w:hAnsi="Times New Roman" w:cs="Times New Roman"/>
          <w:sz w:val="28"/>
          <w:szCs w:val="28"/>
        </w:rPr>
        <w:t>5</w:t>
      </w:r>
      <w:r w:rsidR="0061032C">
        <w:rPr>
          <w:rFonts w:ascii="Times New Roman" w:hAnsi="Times New Roman" w:cs="Times New Roman"/>
          <w:sz w:val="28"/>
          <w:szCs w:val="28"/>
        </w:rPr>
        <w:t>3</w:t>
      </w:r>
      <w:r w:rsidR="00644EB3">
        <w:rPr>
          <w:rFonts w:ascii="Times New Roman" w:hAnsi="Times New Roman" w:cs="Times New Roman"/>
          <w:sz w:val="28"/>
          <w:szCs w:val="28"/>
        </w:rPr>
        <w:t xml:space="preserve"> сесії 0</w:t>
      </w:r>
      <w:r w:rsidR="0061032C">
        <w:rPr>
          <w:rFonts w:ascii="Times New Roman" w:hAnsi="Times New Roman" w:cs="Times New Roman"/>
          <w:sz w:val="28"/>
          <w:szCs w:val="28"/>
        </w:rPr>
        <w:t>7</w:t>
      </w:r>
      <w:r w:rsidR="00644EB3">
        <w:rPr>
          <w:rFonts w:ascii="Times New Roman" w:hAnsi="Times New Roman" w:cs="Times New Roman"/>
          <w:sz w:val="28"/>
          <w:szCs w:val="28"/>
        </w:rPr>
        <w:t xml:space="preserve"> скликання  «</w:t>
      </w:r>
      <w:r w:rsidR="0061032C">
        <w:rPr>
          <w:rFonts w:ascii="Times New Roman" w:hAnsi="Times New Roman" w:cs="Times New Roman"/>
          <w:sz w:val="28"/>
          <w:szCs w:val="28"/>
        </w:rPr>
        <w:t>Про розроблення технічної документації із землеустрою щодо інвентаризації земельної ділянки комунальної власності»</w:t>
      </w:r>
      <w:r w:rsidRPr="0006646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5D89" w:rsidRPr="0006646B" w:rsidRDefault="00375D89" w:rsidP="00375D8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75D89" w:rsidRPr="0006646B" w:rsidRDefault="00375D89" w:rsidP="00375D8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375D89" w:rsidRPr="0006646B" w:rsidRDefault="00375D89" w:rsidP="00375D8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75D89" w:rsidRPr="0006646B" w:rsidRDefault="00375D89" w:rsidP="00375D89">
      <w:pPr>
        <w:pStyle w:val="a3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Затвердити технічну документацію із землеустрою щодо інвентаризації земель комунальної власності </w:t>
      </w:r>
      <w:r w:rsidR="00B87D2F">
        <w:rPr>
          <w:rFonts w:ascii="Times New Roman" w:hAnsi="Times New Roman" w:cs="Times New Roman"/>
          <w:noProof w:val="0"/>
          <w:sz w:val="28"/>
          <w:szCs w:val="28"/>
        </w:rPr>
        <w:t xml:space="preserve">на земельну ділянку кадастровий номер </w:t>
      </w:r>
      <w:r w:rsidR="007543D8">
        <w:rPr>
          <w:rFonts w:ascii="Times New Roman" w:hAnsi="Times New Roman" w:cs="Times New Roman"/>
          <w:noProof w:val="0"/>
          <w:sz w:val="28"/>
          <w:szCs w:val="28"/>
        </w:rPr>
        <w:t xml:space="preserve">3221886000:03:165:1184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в селі Нові Петрівці Вишгородського району Київської області, з цільовим призначенням - для експлуатації та догляду за водними об’єктами (код згідно КВЦПЗ – 10.01.) площею 2,6436 га,</w:t>
      </w:r>
      <w:r w:rsidRPr="0006646B">
        <w:rPr>
          <w:rFonts w:ascii="Times New Roman" w:hAnsi="Times New Roman" w:cs="Times New Roman"/>
          <w:noProof w:val="0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категорія земель – землі водного фонду, розроблену ТОВ «Інтелектуальний геодезичний альянс 2010».</w:t>
      </w:r>
    </w:p>
    <w:p w:rsidR="00375D89" w:rsidRPr="0006646B" w:rsidRDefault="00375D89" w:rsidP="00375D89">
      <w:pPr>
        <w:pStyle w:val="a3"/>
        <w:spacing w:before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2. Провести державну реєстрацію права комунальної власності за територіальною громадою в особі </w:t>
      </w:r>
      <w:r w:rsidR="00823047">
        <w:rPr>
          <w:rFonts w:ascii="Times New Roman" w:hAnsi="Times New Roman" w:cs="Times New Roman"/>
          <w:noProof w:val="0"/>
          <w:sz w:val="28"/>
          <w:szCs w:val="28"/>
        </w:rPr>
        <w:t>П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етрівської сільської ради</w:t>
      </w:r>
      <w:r w:rsidR="00823047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на земельну ділянку </w:t>
      </w:r>
      <w:r w:rsidR="00823047">
        <w:rPr>
          <w:rFonts w:ascii="Times New Roman" w:hAnsi="Times New Roman" w:cs="Times New Roman"/>
          <w:noProof w:val="0"/>
          <w:sz w:val="28"/>
          <w:szCs w:val="28"/>
        </w:rPr>
        <w:t xml:space="preserve">кадастровий номер 3221886000:03:165:1184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площею 2,6436 га для експлуатації та догляду за водними об’єктами в селі Нові Петрівці Вишгородського району Київської області.</w:t>
      </w:r>
    </w:p>
    <w:p w:rsidR="00375D89" w:rsidRPr="00A41CE2" w:rsidRDefault="00375D89" w:rsidP="00A8068E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E2">
        <w:rPr>
          <w:rFonts w:ascii="Times New Roman" w:hAnsi="Times New Roman" w:cs="Times New Roman"/>
          <w:sz w:val="28"/>
          <w:szCs w:val="28"/>
        </w:rPr>
        <w:t xml:space="preserve">3. </w:t>
      </w:r>
      <w:r w:rsidR="00A8068E" w:rsidRPr="00A41CE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75D89" w:rsidRPr="0006646B" w:rsidRDefault="00375D89" w:rsidP="00375D89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Default="00375D89" w:rsidP="00823047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 w:rsidR="00F0729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F0729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</w:t>
      </w:r>
      <w:r w:rsidR="00F0729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  <w:r w:rsidR="0082304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2304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="0082304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EC"/>
    <w:rsid w:val="00121D6C"/>
    <w:rsid w:val="00375D89"/>
    <w:rsid w:val="0038154F"/>
    <w:rsid w:val="00503182"/>
    <w:rsid w:val="0053352C"/>
    <w:rsid w:val="005C50FF"/>
    <w:rsid w:val="005E30A8"/>
    <w:rsid w:val="0061032C"/>
    <w:rsid w:val="00644EB3"/>
    <w:rsid w:val="007543D8"/>
    <w:rsid w:val="00773638"/>
    <w:rsid w:val="00823047"/>
    <w:rsid w:val="008749EC"/>
    <w:rsid w:val="008800F8"/>
    <w:rsid w:val="00893C83"/>
    <w:rsid w:val="008A2A15"/>
    <w:rsid w:val="00A02AE0"/>
    <w:rsid w:val="00A41CE2"/>
    <w:rsid w:val="00A479DD"/>
    <w:rsid w:val="00A8068E"/>
    <w:rsid w:val="00B26AE1"/>
    <w:rsid w:val="00B87D2F"/>
    <w:rsid w:val="00BA1649"/>
    <w:rsid w:val="00DD61AE"/>
    <w:rsid w:val="00EC6B0B"/>
    <w:rsid w:val="00F00C5F"/>
    <w:rsid w:val="00F07299"/>
    <w:rsid w:val="00F6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B1455"/>
  <w15:docId w15:val="{A8EB4B3B-9F6D-4BC8-8110-39144320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75D89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375D89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375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75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2021-09-23T10:17:00Z</cp:lastPrinted>
  <dcterms:created xsi:type="dcterms:W3CDTF">2021-09-10T07:36:00Z</dcterms:created>
  <dcterms:modified xsi:type="dcterms:W3CDTF">2021-09-23T10:17:00Z</dcterms:modified>
</cp:coreProperties>
</file>