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66D" w:rsidRDefault="00A3466D" w:rsidP="00A3466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66D" w:rsidRDefault="00A3466D" w:rsidP="00A3466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A3466D" w:rsidRDefault="00A3466D" w:rsidP="00A346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A3466D" w:rsidRDefault="00A3466D" w:rsidP="00A3466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A3466D" w:rsidRDefault="00A3466D" w:rsidP="00A3466D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 Двадцять восьма сесія восьмого скликання</w:t>
      </w:r>
    </w:p>
    <w:p w:rsidR="00A3466D" w:rsidRDefault="00A3466D" w:rsidP="00A3466D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A3466D" w:rsidTr="00A3466D">
        <w:tc>
          <w:tcPr>
            <w:tcW w:w="4792" w:type="dxa"/>
            <w:hideMark/>
          </w:tcPr>
          <w:p w:rsidR="00A3466D" w:rsidRDefault="00A3466D" w:rsidP="00A3466D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«05» жовтня 2022 року</w:t>
            </w:r>
          </w:p>
        </w:tc>
        <w:tc>
          <w:tcPr>
            <w:tcW w:w="4779" w:type="dxa"/>
            <w:hideMark/>
          </w:tcPr>
          <w:p w:rsidR="00A3466D" w:rsidRDefault="00A3466D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41125F">
              <w:rPr>
                <w:b/>
                <w:sz w:val="28"/>
                <w:szCs w:val="28"/>
                <w:lang w:val="uk-UA"/>
              </w:rPr>
              <w:t>1210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3466D" w:rsidTr="00A3466D">
        <w:tc>
          <w:tcPr>
            <w:tcW w:w="9571" w:type="dxa"/>
            <w:gridSpan w:val="2"/>
          </w:tcPr>
          <w:p w:rsidR="00A3466D" w:rsidRDefault="00A3466D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A3466D" w:rsidRDefault="00A3466D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A3466D" w:rsidRPr="00A3466D" w:rsidRDefault="00A3466D" w:rsidP="00A3466D">
      <w:pPr>
        <w:jc w:val="both"/>
        <w:rPr>
          <w:lang w:val="en-US" w:eastAsia="en-US"/>
        </w:rPr>
      </w:pP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Про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передачу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земельних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ділян</w:t>
      </w:r>
      <w:proofErr w:type="spellEnd"/>
      <w:r w:rsidR="008973C8">
        <w:rPr>
          <w:b/>
          <w:bCs/>
          <w:i/>
          <w:iCs/>
          <w:color w:val="000000"/>
          <w:sz w:val="28"/>
          <w:szCs w:val="28"/>
          <w:lang w:val="uk-UA" w:eastAsia="en-US"/>
        </w:rPr>
        <w:t>о</w:t>
      </w:r>
      <w:r w:rsidR="008973C8">
        <w:rPr>
          <w:b/>
          <w:bCs/>
          <w:i/>
          <w:iCs/>
          <w:color w:val="000000"/>
          <w:sz w:val="28"/>
          <w:szCs w:val="28"/>
          <w:lang w:val="en-US" w:eastAsia="en-US"/>
        </w:rPr>
        <w:t>к</w:t>
      </w:r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на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 </w:t>
      </w:r>
    </w:p>
    <w:p w:rsidR="00A3466D" w:rsidRPr="008973C8" w:rsidRDefault="00A3466D" w:rsidP="00A3466D">
      <w:pPr>
        <w:jc w:val="both"/>
        <w:rPr>
          <w:lang w:eastAsia="en-US"/>
        </w:rPr>
      </w:pPr>
      <w:proofErr w:type="spellStart"/>
      <w:r w:rsidRPr="008973C8">
        <w:rPr>
          <w:b/>
          <w:bCs/>
          <w:i/>
          <w:iCs/>
          <w:color w:val="000000"/>
          <w:sz w:val="28"/>
          <w:szCs w:val="28"/>
          <w:lang w:eastAsia="en-US"/>
        </w:rPr>
        <w:t>праві</w:t>
      </w:r>
      <w:proofErr w:type="spellEnd"/>
      <w:r w:rsidRPr="008973C8">
        <w:rPr>
          <w:b/>
          <w:bCs/>
          <w:i/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b/>
          <w:bCs/>
          <w:i/>
          <w:iCs/>
          <w:color w:val="000000"/>
          <w:sz w:val="28"/>
          <w:szCs w:val="28"/>
          <w:lang w:eastAsia="en-US"/>
        </w:rPr>
        <w:t>постійного</w:t>
      </w:r>
      <w:proofErr w:type="spellEnd"/>
      <w:r w:rsidRPr="008973C8">
        <w:rPr>
          <w:b/>
          <w:bCs/>
          <w:i/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b/>
          <w:bCs/>
          <w:i/>
          <w:iCs/>
          <w:color w:val="000000"/>
          <w:sz w:val="28"/>
          <w:szCs w:val="28"/>
          <w:lang w:eastAsia="en-US"/>
        </w:rPr>
        <w:t>користування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 </w:t>
      </w:r>
    </w:p>
    <w:p w:rsidR="00A3466D" w:rsidRPr="008973C8" w:rsidRDefault="00A3466D" w:rsidP="00A3466D">
      <w:pPr>
        <w:jc w:val="both"/>
        <w:rPr>
          <w:lang w:eastAsia="en-US"/>
        </w:rPr>
      </w:pPr>
      <w:r w:rsidRPr="008973C8">
        <w:rPr>
          <w:b/>
          <w:bCs/>
          <w:i/>
          <w:iCs/>
          <w:color w:val="000000"/>
          <w:sz w:val="28"/>
          <w:szCs w:val="28"/>
          <w:lang w:eastAsia="en-US"/>
        </w:rPr>
        <w:t>КЗДО (ЯС) КТ «ПЕТРИК»</w:t>
      </w:r>
    </w:p>
    <w:p w:rsidR="00A3466D" w:rsidRPr="008973C8" w:rsidRDefault="00A3466D" w:rsidP="00A3466D">
      <w:pPr>
        <w:rPr>
          <w:lang w:eastAsia="en-US"/>
        </w:rPr>
      </w:pPr>
    </w:p>
    <w:p w:rsidR="00A3466D" w:rsidRPr="008973C8" w:rsidRDefault="00A3466D" w:rsidP="00A3466D">
      <w:pPr>
        <w:ind w:firstLine="426"/>
        <w:jc w:val="both"/>
        <w:rPr>
          <w:lang w:eastAsia="en-US"/>
        </w:rPr>
      </w:pPr>
      <w:r w:rsidRPr="008973C8">
        <w:rPr>
          <w:color w:val="000000"/>
          <w:sz w:val="28"/>
          <w:szCs w:val="28"/>
          <w:lang w:eastAsia="en-US"/>
        </w:rPr>
        <w:t xml:space="preserve">З метою </w:t>
      </w:r>
      <w:proofErr w:type="spellStart"/>
      <w:r w:rsidRPr="008973C8">
        <w:rPr>
          <w:color w:val="000000"/>
          <w:sz w:val="28"/>
          <w:szCs w:val="28"/>
          <w:lang w:eastAsia="en-US"/>
        </w:rPr>
        <w:t>забезпечення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належного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функціонування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КОМУНАЛЬНОГО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 xml:space="preserve"> ЗАКЛАДУ ДОШКІЛЬНОЇ ОСВІТИ (ЯСЛА-САДОК) КОМБІНОВАНОГО ТИПУ ПЕТРИК ПЕТРІВСЬКОЇ СІЛЬСЬКОЇ РАДИ, </w:t>
      </w:r>
      <w:proofErr w:type="spellStart"/>
      <w:r w:rsidRPr="008973C8">
        <w:rPr>
          <w:color w:val="000000"/>
          <w:sz w:val="28"/>
          <w:szCs w:val="28"/>
          <w:lang w:eastAsia="en-US"/>
        </w:rPr>
        <w:t>враховуючи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закріплення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об’єктів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комунальної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власності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на </w:t>
      </w:r>
      <w:proofErr w:type="spellStart"/>
      <w:r w:rsidRPr="008973C8">
        <w:rPr>
          <w:color w:val="000000"/>
          <w:sz w:val="28"/>
          <w:szCs w:val="28"/>
          <w:lang w:eastAsia="en-US"/>
        </w:rPr>
        <w:t>праві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оперативного </w:t>
      </w:r>
      <w:proofErr w:type="spellStart"/>
      <w:r w:rsidRPr="008973C8">
        <w:rPr>
          <w:color w:val="000000"/>
          <w:sz w:val="28"/>
          <w:szCs w:val="28"/>
          <w:lang w:eastAsia="en-US"/>
        </w:rPr>
        <w:t>управління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за КОМУНАЛЬНИМ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 xml:space="preserve"> ЗАКЛАДОМ ДОШКІЛЬНОЇ ОСВІТИ (ЯСЛА-САДОК) КОМБІНОВАНОГО ТИПУ ПЕТРИК ПЕТРІВСЬКОЇ СІЛЬСЬКОЇ РАДИ, </w:t>
      </w:r>
      <w:proofErr w:type="spellStart"/>
      <w:r w:rsidRPr="008973C8">
        <w:rPr>
          <w:color w:val="000000"/>
          <w:sz w:val="28"/>
          <w:szCs w:val="28"/>
          <w:lang w:eastAsia="en-US"/>
        </w:rPr>
        <w:t>відповідно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до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>статей 12,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>120,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 xml:space="preserve">123 Земельного кодексу </w:t>
      </w:r>
      <w:proofErr w:type="spellStart"/>
      <w:r w:rsidRPr="008973C8">
        <w:rPr>
          <w:color w:val="000000"/>
          <w:sz w:val="28"/>
          <w:szCs w:val="28"/>
          <w:lang w:eastAsia="en-US"/>
        </w:rPr>
        <w:t>України</w:t>
      </w:r>
      <w:proofErr w:type="spellEnd"/>
      <w:r w:rsidRPr="008973C8">
        <w:rPr>
          <w:color w:val="000000"/>
          <w:sz w:val="28"/>
          <w:szCs w:val="28"/>
          <w:lang w:eastAsia="en-US"/>
        </w:rPr>
        <w:t>,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 xml:space="preserve">Закону </w:t>
      </w:r>
      <w:proofErr w:type="spellStart"/>
      <w:r w:rsidRPr="008973C8">
        <w:rPr>
          <w:color w:val="000000"/>
          <w:sz w:val="28"/>
          <w:szCs w:val="28"/>
          <w:lang w:eastAsia="en-US"/>
        </w:rPr>
        <w:t>України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«Про </w:t>
      </w:r>
      <w:proofErr w:type="spellStart"/>
      <w:r w:rsidRPr="008973C8">
        <w:rPr>
          <w:color w:val="000000"/>
          <w:sz w:val="28"/>
          <w:szCs w:val="28"/>
          <w:lang w:eastAsia="en-US"/>
        </w:rPr>
        <w:t>внесення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змін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до </w:t>
      </w:r>
      <w:proofErr w:type="spellStart"/>
      <w:r w:rsidRPr="008973C8">
        <w:rPr>
          <w:color w:val="000000"/>
          <w:sz w:val="28"/>
          <w:szCs w:val="28"/>
          <w:lang w:eastAsia="en-US"/>
        </w:rPr>
        <w:t>деяких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законодавчих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актів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України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щодо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розмежування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земель </w:t>
      </w:r>
      <w:proofErr w:type="spellStart"/>
      <w:r w:rsidRPr="008973C8">
        <w:rPr>
          <w:color w:val="000000"/>
          <w:sz w:val="28"/>
          <w:szCs w:val="28"/>
          <w:lang w:eastAsia="en-US"/>
        </w:rPr>
        <w:t>державної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та </w:t>
      </w:r>
      <w:proofErr w:type="spellStart"/>
      <w:r w:rsidRPr="008973C8">
        <w:rPr>
          <w:color w:val="000000"/>
          <w:sz w:val="28"/>
          <w:szCs w:val="28"/>
          <w:lang w:eastAsia="en-US"/>
        </w:rPr>
        <w:t>комунальної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власності</w:t>
      </w:r>
      <w:proofErr w:type="spellEnd"/>
      <w:r w:rsidRPr="008973C8">
        <w:rPr>
          <w:color w:val="000000"/>
          <w:sz w:val="28"/>
          <w:szCs w:val="28"/>
          <w:lang w:eastAsia="en-US"/>
        </w:rPr>
        <w:t>»,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8973C8">
        <w:rPr>
          <w:color w:val="000000"/>
          <w:sz w:val="28"/>
          <w:szCs w:val="28"/>
          <w:lang w:eastAsia="en-US"/>
        </w:rPr>
        <w:t xml:space="preserve">пункту 34 </w:t>
      </w:r>
      <w:proofErr w:type="spellStart"/>
      <w:r w:rsidRPr="008973C8">
        <w:rPr>
          <w:color w:val="000000"/>
          <w:sz w:val="28"/>
          <w:szCs w:val="28"/>
          <w:lang w:eastAsia="en-US"/>
        </w:rPr>
        <w:t>частини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першої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статті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26 Закону </w:t>
      </w:r>
      <w:proofErr w:type="spellStart"/>
      <w:r w:rsidRPr="008973C8">
        <w:rPr>
          <w:color w:val="000000"/>
          <w:sz w:val="28"/>
          <w:szCs w:val="28"/>
          <w:lang w:eastAsia="en-US"/>
        </w:rPr>
        <w:t>України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«Про </w:t>
      </w:r>
      <w:proofErr w:type="spellStart"/>
      <w:r w:rsidRPr="008973C8">
        <w:rPr>
          <w:color w:val="000000"/>
          <w:sz w:val="28"/>
          <w:szCs w:val="28"/>
          <w:lang w:eastAsia="en-US"/>
        </w:rPr>
        <w:t>місцеве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973C8">
        <w:rPr>
          <w:color w:val="000000"/>
          <w:sz w:val="28"/>
          <w:szCs w:val="28"/>
          <w:lang w:eastAsia="en-US"/>
        </w:rPr>
        <w:t>самоврядування</w:t>
      </w:r>
      <w:proofErr w:type="spellEnd"/>
      <w:r w:rsidRPr="008973C8">
        <w:rPr>
          <w:color w:val="000000"/>
          <w:sz w:val="28"/>
          <w:szCs w:val="28"/>
          <w:lang w:eastAsia="en-US"/>
        </w:rPr>
        <w:t xml:space="preserve"> в </w:t>
      </w:r>
      <w:proofErr w:type="spellStart"/>
      <w:r w:rsidRPr="008973C8">
        <w:rPr>
          <w:color w:val="000000"/>
          <w:sz w:val="28"/>
          <w:szCs w:val="28"/>
          <w:lang w:eastAsia="en-US"/>
        </w:rPr>
        <w:t>Україні</w:t>
      </w:r>
      <w:proofErr w:type="spellEnd"/>
      <w:r w:rsidRPr="008973C8">
        <w:rPr>
          <w:color w:val="000000"/>
          <w:sz w:val="28"/>
          <w:szCs w:val="28"/>
          <w:lang w:eastAsia="en-US"/>
        </w:rPr>
        <w:t>»</w:t>
      </w:r>
    </w:p>
    <w:p w:rsidR="00A3466D" w:rsidRPr="008973C8" w:rsidRDefault="00A3466D" w:rsidP="00A3466D">
      <w:pPr>
        <w:rPr>
          <w:lang w:eastAsia="en-US"/>
        </w:rPr>
      </w:pPr>
    </w:p>
    <w:p w:rsidR="00A3466D" w:rsidRPr="00A3466D" w:rsidRDefault="00A3466D" w:rsidP="00A3466D">
      <w:pPr>
        <w:jc w:val="both"/>
        <w:rPr>
          <w:lang w:val="en-US" w:eastAsia="en-US"/>
        </w:rPr>
      </w:pP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сільська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рада</w:t>
      </w:r>
      <w:proofErr w:type="spellEnd"/>
      <w:r w:rsidRPr="00A3466D">
        <w:rPr>
          <w:i/>
          <w:iCs/>
          <w:color w:val="000000"/>
          <w:sz w:val="28"/>
          <w:szCs w:val="28"/>
          <w:lang w:val="en-US" w:eastAsia="en-US"/>
        </w:rPr>
        <w:t> </w:t>
      </w:r>
    </w:p>
    <w:p w:rsidR="00A3466D" w:rsidRPr="00A3466D" w:rsidRDefault="00A3466D" w:rsidP="00A3466D">
      <w:pPr>
        <w:spacing w:before="120" w:after="120"/>
        <w:jc w:val="center"/>
        <w:rPr>
          <w:lang w:val="en-US" w:eastAsia="en-US"/>
        </w:rPr>
      </w:pPr>
      <w:r w:rsidRPr="00A3466D">
        <w:rPr>
          <w:b/>
          <w:bCs/>
          <w:color w:val="000000"/>
          <w:sz w:val="28"/>
          <w:szCs w:val="28"/>
          <w:lang w:val="en-US" w:eastAsia="en-US"/>
        </w:rPr>
        <w:t>ВИРІШИЛА:</w:t>
      </w:r>
    </w:p>
    <w:p w:rsidR="00A3466D" w:rsidRPr="00A3466D" w:rsidRDefault="00A3466D" w:rsidP="00A3466D">
      <w:pPr>
        <w:numPr>
          <w:ilvl w:val="0"/>
          <w:numId w:val="1"/>
        </w:numPr>
        <w:spacing w:after="120"/>
        <w:ind w:left="360"/>
        <w:jc w:val="both"/>
        <w:textAlignment w:val="baseline"/>
        <w:rPr>
          <w:color w:val="000000"/>
          <w:sz w:val="28"/>
          <w:szCs w:val="28"/>
          <w:lang w:eastAsia="en-US"/>
        </w:rPr>
      </w:pPr>
      <w:proofErr w:type="spellStart"/>
      <w:r w:rsidRPr="00A3466D">
        <w:rPr>
          <w:color w:val="000000"/>
          <w:sz w:val="28"/>
          <w:szCs w:val="28"/>
          <w:lang w:eastAsia="en-US"/>
        </w:rPr>
        <w:t>Припинити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Петрівській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сільській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раді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Pr="00A3466D">
        <w:rPr>
          <w:color w:val="000000"/>
          <w:sz w:val="28"/>
          <w:szCs w:val="28"/>
          <w:lang w:eastAsia="en-US"/>
        </w:rPr>
        <w:t>раніше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Новопетрівська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сільська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рада) право </w:t>
      </w:r>
      <w:proofErr w:type="spellStart"/>
      <w:r w:rsidRPr="00A3466D">
        <w:rPr>
          <w:color w:val="000000"/>
          <w:sz w:val="28"/>
          <w:szCs w:val="28"/>
          <w:lang w:eastAsia="en-US"/>
        </w:rPr>
        <w:t>постійного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користування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на </w:t>
      </w:r>
      <w:proofErr w:type="spellStart"/>
      <w:r w:rsidRPr="00A3466D">
        <w:rPr>
          <w:color w:val="000000"/>
          <w:sz w:val="28"/>
          <w:szCs w:val="28"/>
          <w:lang w:eastAsia="en-US"/>
        </w:rPr>
        <w:t>земельну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ділянку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площею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1,59 га, </w:t>
      </w:r>
      <w:proofErr w:type="spellStart"/>
      <w:r w:rsidRPr="00A3466D">
        <w:rPr>
          <w:color w:val="000000"/>
          <w:sz w:val="28"/>
          <w:szCs w:val="28"/>
          <w:lang w:eastAsia="en-US"/>
        </w:rPr>
        <w:t>кадастровий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номер 3221886001:03:253:0101 в </w:t>
      </w:r>
      <w:proofErr w:type="spellStart"/>
      <w:r w:rsidRPr="00A3466D">
        <w:rPr>
          <w:color w:val="000000"/>
          <w:sz w:val="28"/>
          <w:szCs w:val="28"/>
          <w:lang w:eastAsia="en-US"/>
        </w:rPr>
        <w:t>селі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Нові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Петрівці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Вишгородського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районну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Київської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області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з </w:t>
      </w:r>
      <w:proofErr w:type="spellStart"/>
      <w:r w:rsidRPr="00A3466D">
        <w:rPr>
          <w:color w:val="000000"/>
          <w:sz w:val="28"/>
          <w:szCs w:val="28"/>
          <w:lang w:eastAsia="en-US"/>
        </w:rPr>
        <w:t>цільовим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призначенням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для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будівництва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та </w:t>
      </w:r>
      <w:proofErr w:type="spellStart"/>
      <w:r w:rsidRPr="00A3466D">
        <w:rPr>
          <w:color w:val="000000"/>
          <w:sz w:val="28"/>
          <w:szCs w:val="28"/>
          <w:lang w:eastAsia="en-US"/>
        </w:rPr>
        <w:t>обслуговування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будівель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закладів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освіти</w:t>
      </w:r>
      <w:proofErr w:type="spellEnd"/>
      <w:r w:rsidRPr="00A3466D">
        <w:rPr>
          <w:color w:val="000000"/>
          <w:sz w:val="28"/>
          <w:szCs w:val="28"/>
          <w:lang w:eastAsia="en-US"/>
        </w:rPr>
        <w:t>.</w:t>
      </w:r>
    </w:p>
    <w:p w:rsidR="00A3466D" w:rsidRPr="00A3466D" w:rsidRDefault="00A3466D" w:rsidP="00A3466D">
      <w:pPr>
        <w:numPr>
          <w:ilvl w:val="0"/>
          <w:numId w:val="1"/>
        </w:numPr>
        <w:spacing w:after="120"/>
        <w:ind w:left="360"/>
        <w:jc w:val="both"/>
        <w:textAlignment w:val="baseline"/>
        <w:rPr>
          <w:color w:val="000000"/>
          <w:sz w:val="28"/>
          <w:szCs w:val="28"/>
          <w:lang w:eastAsia="en-US"/>
        </w:rPr>
      </w:pPr>
      <w:proofErr w:type="spellStart"/>
      <w:r w:rsidRPr="00A3466D">
        <w:rPr>
          <w:color w:val="000000"/>
          <w:sz w:val="28"/>
          <w:szCs w:val="28"/>
          <w:lang w:eastAsia="en-US"/>
        </w:rPr>
        <w:t>Передати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комунальному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закладу КОМУНАЛЬНОМУ ЗАКЛАДУ ДОШКІЛЬНОЇ ОСВІТИ (ЯСЛА-САДОК) КОМБІНОВАНОГО ТИПУ «ПЕТРИК» ПЕТРІВСЬКОЇ СІЛЬСЬКОЇ РАДИ на </w:t>
      </w:r>
      <w:proofErr w:type="spellStart"/>
      <w:r w:rsidRPr="00A3466D">
        <w:rPr>
          <w:color w:val="000000"/>
          <w:sz w:val="28"/>
          <w:szCs w:val="28"/>
          <w:lang w:eastAsia="en-US"/>
        </w:rPr>
        <w:t>праві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постійного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користування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земельну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ділянку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площею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1,59 га, </w:t>
      </w:r>
      <w:proofErr w:type="spellStart"/>
      <w:r w:rsidRPr="00A3466D">
        <w:rPr>
          <w:color w:val="000000"/>
          <w:sz w:val="28"/>
          <w:szCs w:val="28"/>
          <w:lang w:eastAsia="en-US"/>
        </w:rPr>
        <w:t>кадастровий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номер 3221886001:03:253:0101 в </w:t>
      </w:r>
      <w:proofErr w:type="spellStart"/>
      <w:r w:rsidRPr="00A3466D">
        <w:rPr>
          <w:color w:val="000000"/>
          <w:sz w:val="28"/>
          <w:szCs w:val="28"/>
          <w:lang w:eastAsia="en-US"/>
        </w:rPr>
        <w:t>селі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Нові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Петрівці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Вишгородського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району </w:t>
      </w:r>
      <w:proofErr w:type="spellStart"/>
      <w:r w:rsidRPr="00A3466D">
        <w:rPr>
          <w:color w:val="000000"/>
          <w:sz w:val="28"/>
          <w:szCs w:val="28"/>
          <w:lang w:eastAsia="en-US"/>
        </w:rPr>
        <w:t>Київської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області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з </w:t>
      </w:r>
      <w:proofErr w:type="spellStart"/>
      <w:r w:rsidRPr="00A3466D">
        <w:rPr>
          <w:color w:val="000000"/>
          <w:sz w:val="28"/>
          <w:szCs w:val="28"/>
          <w:lang w:eastAsia="en-US"/>
        </w:rPr>
        <w:t>цільовим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призначенням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для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будівництва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та </w:t>
      </w:r>
      <w:proofErr w:type="spellStart"/>
      <w:r w:rsidRPr="00A3466D">
        <w:rPr>
          <w:color w:val="000000"/>
          <w:sz w:val="28"/>
          <w:szCs w:val="28"/>
          <w:lang w:eastAsia="en-US"/>
        </w:rPr>
        <w:t>обслуговування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будівель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закладів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освіти</w:t>
      </w:r>
      <w:proofErr w:type="spellEnd"/>
      <w:r w:rsidRPr="00A3466D">
        <w:rPr>
          <w:color w:val="000000"/>
          <w:sz w:val="28"/>
          <w:szCs w:val="28"/>
          <w:lang w:eastAsia="en-US"/>
        </w:rPr>
        <w:t>.</w:t>
      </w:r>
    </w:p>
    <w:p w:rsidR="00A3466D" w:rsidRPr="00A3466D" w:rsidRDefault="00A3466D" w:rsidP="00A3466D">
      <w:pPr>
        <w:numPr>
          <w:ilvl w:val="0"/>
          <w:numId w:val="1"/>
        </w:numPr>
        <w:spacing w:after="120"/>
        <w:ind w:left="360"/>
        <w:jc w:val="both"/>
        <w:textAlignment w:val="baseline"/>
        <w:rPr>
          <w:color w:val="000000"/>
          <w:sz w:val="28"/>
          <w:szCs w:val="28"/>
          <w:lang w:eastAsia="en-US"/>
        </w:rPr>
      </w:pPr>
      <w:proofErr w:type="spellStart"/>
      <w:proofErr w:type="gramStart"/>
      <w:r w:rsidRPr="00A3466D">
        <w:rPr>
          <w:color w:val="000000"/>
          <w:sz w:val="28"/>
          <w:szCs w:val="28"/>
          <w:lang w:eastAsia="en-US"/>
        </w:rPr>
        <w:lastRenderedPageBreak/>
        <w:t>Передати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КОМУНАЛЬНОМУ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A3466D">
        <w:rPr>
          <w:color w:val="000000"/>
          <w:sz w:val="28"/>
          <w:szCs w:val="28"/>
          <w:lang w:eastAsia="en-US"/>
        </w:rPr>
        <w:t xml:space="preserve"> ЗАКЛАДУ ДОШКІЛЬНОЇ ОСВІТИ (ЯСЛА-САДОК) КОМБІНОВАНОГО ТИПУ «ПЕТРИК» ПЕТРІВСЬКОЇ СІЛЬСЬКОЇ РАДИ на </w:t>
      </w:r>
      <w:proofErr w:type="spellStart"/>
      <w:r w:rsidRPr="00A3466D">
        <w:rPr>
          <w:color w:val="000000"/>
          <w:sz w:val="28"/>
          <w:szCs w:val="28"/>
          <w:lang w:eastAsia="en-US"/>
        </w:rPr>
        <w:t>праві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постійного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користування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земельну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ділянку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площею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0,0562</w:t>
      </w:r>
      <w:r w:rsidRPr="00A3466D">
        <w:rPr>
          <w:color w:val="000000"/>
          <w:sz w:val="28"/>
          <w:szCs w:val="28"/>
          <w:lang w:val="en-US" w:eastAsia="en-US"/>
        </w:rPr>
        <w:t> </w:t>
      </w:r>
      <w:r w:rsidRPr="00A3466D">
        <w:rPr>
          <w:color w:val="000000"/>
          <w:sz w:val="28"/>
          <w:szCs w:val="28"/>
          <w:lang w:eastAsia="en-US"/>
        </w:rPr>
        <w:t xml:space="preserve"> га, </w:t>
      </w:r>
      <w:proofErr w:type="spellStart"/>
      <w:r w:rsidRPr="00A3466D">
        <w:rPr>
          <w:color w:val="000000"/>
          <w:sz w:val="28"/>
          <w:szCs w:val="28"/>
          <w:lang w:eastAsia="en-US"/>
        </w:rPr>
        <w:t>кадастровий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номер 3221886001:03:253:0208 в </w:t>
      </w:r>
      <w:proofErr w:type="spellStart"/>
      <w:r w:rsidRPr="00A3466D">
        <w:rPr>
          <w:color w:val="000000"/>
          <w:sz w:val="28"/>
          <w:szCs w:val="28"/>
          <w:lang w:eastAsia="en-US"/>
        </w:rPr>
        <w:t>селі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Нові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Петрівці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Вишгородського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району </w:t>
      </w:r>
      <w:proofErr w:type="spellStart"/>
      <w:r w:rsidRPr="00A3466D">
        <w:rPr>
          <w:color w:val="000000"/>
          <w:sz w:val="28"/>
          <w:szCs w:val="28"/>
          <w:lang w:eastAsia="en-US"/>
        </w:rPr>
        <w:t>Київської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області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з </w:t>
      </w:r>
      <w:proofErr w:type="spellStart"/>
      <w:r w:rsidRPr="00A3466D">
        <w:rPr>
          <w:color w:val="000000"/>
          <w:sz w:val="28"/>
          <w:szCs w:val="28"/>
          <w:lang w:eastAsia="en-US"/>
        </w:rPr>
        <w:t>цільовим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призначенням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для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будівництва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та </w:t>
      </w:r>
      <w:proofErr w:type="spellStart"/>
      <w:r w:rsidRPr="00A3466D">
        <w:rPr>
          <w:color w:val="000000"/>
          <w:sz w:val="28"/>
          <w:szCs w:val="28"/>
          <w:lang w:eastAsia="en-US"/>
        </w:rPr>
        <w:t>обслуговування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будівель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закладів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освіти</w:t>
      </w:r>
      <w:proofErr w:type="spellEnd"/>
      <w:r w:rsidRPr="00A3466D">
        <w:rPr>
          <w:color w:val="000000"/>
          <w:sz w:val="28"/>
          <w:szCs w:val="28"/>
          <w:lang w:eastAsia="en-US"/>
        </w:rPr>
        <w:t>.</w:t>
      </w:r>
      <w:proofErr w:type="gramEnd"/>
    </w:p>
    <w:p w:rsidR="00A3466D" w:rsidRPr="00A3466D" w:rsidRDefault="00A3466D" w:rsidP="00A3466D">
      <w:pPr>
        <w:spacing w:after="120"/>
        <w:jc w:val="both"/>
        <w:rPr>
          <w:lang w:eastAsia="en-US"/>
        </w:rPr>
      </w:pPr>
      <w:r w:rsidRPr="00A3466D">
        <w:rPr>
          <w:color w:val="000000"/>
          <w:sz w:val="28"/>
          <w:szCs w:val="28"/>
          <w:lang w:eastAsia="en-US"/>
        </w:rPr>
        <w:t xml:space="preserve">4. Контроль за </w:t>
      </w:r>
      <w:proofErr w:type="spellStart"/>
      <w:r w:rsidRPr="00A3466D">
        <w:rPr>
          <w:color w:val="000000"/>
          <w:sz w:val="28"/>
          <w:szCs w:val="28"/>
          <w:lang w:eastAsia="en-US"/>
        </w:rPr>
        <w:t>виконанням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цього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рішення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покласти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на </w:t>
      </w:r>
      <w:proofErr w:type="spellStart"/>
      <w:r w:rsidRPr="00A3466D">
        <w:rPr>
          <w:color w:val="000000"/>
          <w:sz w:val="28"/>
          <w:szCs w:val="28"/>
          <w:lang w:eastAsia="en-US"/>
        </w:rPr>
        <w:t>постійну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депутатську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комісію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з </w:t>
      </w:r>
      <w:proofErr w:type="spellStart"/>
      <w:r w:rsidRPr="00A3466D">
        <w:rPr>
          <w:color w:val="000000"/>
          <w:sz w:val="28"/>
          <w:szCs w:val="28"/>
          <w:lang w:eastAsia="en-US"/>
        </w:rPr>
        <w:t>питань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капітального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будівництва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Pr="00A3466D">
        <w:rPr>
          <w:color w:val="000000"/>
          <w:sz w:val="28"/>
          <w:szCs w:val="28"/>
          <w:lang w:eastAsia="en-US"/>
        </w:rPr>
        <w:t>архітектури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благоустрою, </w:t>
      </w:r>
      <w:proofErr w:type="spellStart"/>
      <w:r w:rsidRPr="00A3466D">
        <w:rPr>
          <w:color w:val="000000"/>
          <w:sz w:val="28"/>
          <w:szCs w:val="28"/>
          <w:lang w:eastAsia="en-US"/>
        </w:rPr>
        <w:t>земельних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відносин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Pr="00A3466D">
        <w:rPr>
          <w:color w:val="000000"/>
          <w:sz w:val="28"/>
          <w:szCs w:val="28"/>
          <w:lang w:eastAsia="en-US"/>
        </w:rPr>
        <w:t>екології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Pr="00A3466D">
        <w:rPr>
          <w:color w:val="000000"/>
          <w:sz w:val="28"/>
          <w:szCs w:val="28"/>
          <w:lang w:eastAsia="en-US"/>
        </w:rPr>
        <w:t>надзвичайних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ситуацій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та проблем </w:t>
      </w:r>
      <w:proofErr w:type="spellStart"/>
      <w:r w:rsidRPr="00A3466D">
        <w:rPr>
          <w:color w:val="000000"/>
          <w:sz w:val="28"/>
          <w:szCs w:val="28"/>
          <w:lang w:eastAsia="en-US"/>
        </w:rPr>
        <w:t>Чорнобильської</w:t>
      </w:r>
      <w:proofErr w:type="spellEnd"/>
      <w:r w:rsidRPr="00A3466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3466D">
        <w:rPr>
          <w:color w:val="000000"/>
          <w:sz w:val="28"/>
          <w:szCs w:val="28"/>
          <w:lang w:eastAsia="en-US"/>
        </w:rPr>
        <w:t>катастрофи</w:t>
      </w:r>
      <w:proofErr w:type="spellEnd"/>
      <w:r w:rsidRPr="00A3466D">
        <w:rPr>
          <w:color w:val="000000"/>
          <w:sz w:val="28"/>
          <w:szCs w:val="28"/>
          <w:lang w:eastAsia="en-US"/>
        </w:rPr>
        <w:t>.</w:t>
      </w:r>
    </w:p>
    <w:p w:rsidR="00A3466D" w:rsidRPr="00A3466D" w:rsidRDefault="00A3466D" w:rsidP="00A3466D">
      <w:pPr>
        <w:rPr>
          <w:lang w:eastAsia="en-US"/>
        </w:rPr>
      </w:pPr>
    </w:p>
    <w:p w:rsidR="00A3466D" w:rsidRPr="00A3466D" w:rsidRDefault="00A3466D" w:rsidP="00A3466D">
      <w:pPr>
        <w:jc w:val="both"/>
        <w:rPr>
          <w:lang w:val="en-US" w:eastAsia="en-US"/>
        </w:rPr>
      </w:pP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Секретар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сільської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ради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</w:t>
      </w:r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ab/>
      </w:r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ab/>
      </w:r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ab/>
      </w:r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ab/>
      </w:r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ab/>
      </w:r>
      <w:proofErr w:type="spellStart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>Світлана</w:t>
      </w:r>
      <w:proofErr w:type="spellEnd"/>
      <w:r w:rsidRPr="00A3466D">
        <w:rPr>
          <w:b/>
          <w:bCs/>
          <w:i/>
          <w:iCs/>
          <w:color w:val="000000"/>
          <w:sz w:val="28"/>
          <w:szCs w:val="28"/>
          <w:lang w:val="en-US" w:eastAsia="en-US"/>
        </w:rPr>
        <w:t xml:space="preserve"> КОСТЮК</w:t>
      </w:r>
    </w:p>
    <w:p w:rsidR="007511FA" w:rsidRDefault="007511FA"/>
    <w:sectPr w:rsidR="007511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33BF4"/>
    <w:multiLevelType w:val="multilevel"/>
    <w:tmpl w:val="6BD6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145"/>
    <w:rsid w:val="000F4145"/>
    <w:rsid w:val="0041125F"/>
    <w:rsid w:val="007511FA"/>
    <w:rsid w:val="008973C8"/>
    <w:rsid w:val="00A3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66D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a0"/>
    <w:rsid w:val="00A3466D"/>
  </w:style>
  <w:style w:type="paragraph" w:styleId="a4">
    <w:name w:val="Balloon Text"/>
    <w:basedOn w:val="a"/>
    <w:link w:val="a5"/>
    <w:uiPriority w:val="99"/>
    <w:semiHidden/>
    <w:unhideWhenUsed/>
    <w:rsid w:val="004112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25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66D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a0"/>
    <w:rsid w:val="00A3466D"/>
  </w:style>
  <w:style w:type="paragraph" w:styleId="a4">
    <w:name w:val="Balloon Text"/>
    <w:basedOn w:val="a"/>
    <w:link w:val="a5"/>
    <w:uiPriority w:val="99"/>
    <w:semiHidden/>
    <w:unhideWhenUsed/>
    <w:rsid w:val="004112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125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1495</Words>
  <Characters>853</Characters>
  <Application>Microsoft Office Word</Application>
  <DocSecurity>0</DocSecurity>
  <Lines>7</Lines>
  <Paragraphs>4</Paragraphs>
  <ScaleCrop>false</ScaleCrop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2022-10-03T07:50:00Z</dcterms:created>
  <dcterms:modified xsi:type="dcterms:W3CDTF">2022-11-02T14:54:00Z</dcterms:modified>
</cp:coreProperties>
</file>