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B2B" w:rsidRPr="00DE6BF4" w:rsidRDefault="002E0B2B" w:rsidP="002E0B2B">
      <w:pPr>
        <w:spacing w:after="0"/>
        <w:jc w:val="center"/>
        <w:rPr>
          <w:rFonts w:ascii="Times New Roman" w:hAnsi="Times New Roman"/>
          <w:snapToGrid w:val="0"/>
          <w:color w:val="00FF00"/>
        </w:rPr>
      </w:pPr>
      <w:r w:rsidRPr="00DE6BF4">
        <w:rPr>
          <w:rFonts w:ascii="Times New Roman" w:hAnsi="Times New Roman"/>
          <w:noProof/>
          <w:color w:val="00FF00"/>
        </w:rPr>
        <w:drawing>
          <wp:inline distT="0" distB="0" distL="0" distR="0" wp14:anchorId="10D57836" wp14:editId="687179A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2B" w:rsidRPr="00DE6BF4" w:rsidRDefault="002E0B2B" w:rsidP="002E0B2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E6BF4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E0B2B" w:rsidRPr="00DE6BF4" w:rsidRDefault="002E0B2B" w:rsidP="002E0B2B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DE6BF4">
        <w:rPr>
          <w:rFonts w:ascii="Times New Roman" w:hAnsi="Times New Roman"/>
          <w:b/>
          <w:bCs/>
          <w:sz w:val="28"/>
          <w:szCs w:val="28"/>
        </w:rPr>
        <w:t xml:space="preserve">                  ВИШГОРОДСЬКОГО РАЙОНУ КИЇВСЬКОЇ ОБЛАСТІ</w:t>
      </w:r>
    </w:p>
    <w:p w:rsidR="002E0B2B" w:rsidRPr="00DE6BF4" w:rsidRDefault="002E0B2B" w:rsidP="002E0B2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Двадцять дев’ята</w:t>
      </w:r>
      <w:r w:rsidRPr="00DE6BF4">
        <w:rPr>
          <w:rFonts w:ascii="Times New Roman" w:hAnsi="Times New Roman"/>
          <w:b/>
          <w:bCs/>
          <w:sz w:val="28"/>
          <w:szCs w:val="28"/>
        </w:rPr>
        <w:t xml:space="preserve"> сесія восьмого скликання</w:t>
      </w:r>
    </w:p>
    <w:p w:rsidR="002E0B2B" w:rsidRPr="00DE6BF4" w:rsidRDefault="002E0B2B" w:rsidP="002E0B2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28" w:type="dxa"/>
        <w:tblLook w:val="00A0" w:firstRow="1" w:lastRow="0" w:firstColumn="1" w:lastColumn="0" w:noHBand="0" w:noVBand="0"/>
      </w:tblPr>
      <w:tblGrid>
        <w:gridCol w:w="5245"/>
        <w:gridCol w:w="4783"/>
      </w:tblGrid>
      <w:tr w:rsidR="002E0B2B" w:rsidRPr="00DE6BF4" w:rsidTr="00C60FA8">
        <w:tc>
          <w:tcPr>
            <w:tcW w:w="5245" w:type="dxa"/>
          </w:tcPr>
          <w:p w:rsidR="002E0B2B" w:rsidRPr="00DE6BF4" w:rsidRDefault="002E0B2B" w:rsidP="004D2D05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«27</w:t>
            </w: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жовт</w:t>
            </w: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>ня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E0B2B" w:rsidRPr="00DE6BF4" w:rsidRDefault="00E11FAB" w:rsidP="00E11FAB">
            <w:pPr>
              <w:tabs>
                <w:tab w:val="left" w:pos="6750"/>
              </w:tabs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="002E0B2B"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1229</w:t>
            </w:r>
          </w:p>
        </w:tc>
      </w:tr>
      <w:tr w:rsidR="002E0B2B" w:rsidRPr="00DE6BF4" w:rsidTr="00C60FA8">
        <w:tc>
          <w:tcPr>
            <w:tcW w:w="10028" w:type="dxa"/>
            <w:gridSpan w:val="2"/>
          </w:tcPr>
          <w:p w:rsidR="002E0B2B" w:rsidRPr="00DE6BF4" w:rsidRDefault="002E0B2B" w:rsidP="002E0B2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BF4">
              <w:rPr>
                <w:rFonts w:ascii="Times New Roman" w:hAnsi="Times New Roman"/>
              </w:rPr>
              <w:t xml:space="preserve">  </w:t>
            </w: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>РІШЕННЯ</w:t>
            </w:r>
          </w:p>
        </w:tc>
      </w:tr>
      <w:tr w:rsidR="002E0B2B" w:rsidRPr="00DE6BF4" w:rsidTr="00C60FA8">
        <w:tc>
          <w:tcPr>
            <w:tcW w:w="5245" w:type="dxa"/>
          </w:tcPr>
          <w:p w:rsidR="00C60FA8" w:rsidRDefault="00C60FA8" w:rsidP="00C60FA8">
            <w:pPr>
              <w:tabs>
                <w:tab w:val="left" w:pos="218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Про внесення змін до рішення</w:t>
            </w:r>
          </w:p>
          <w:p w:rsidR="002E0B2B" w:rsidRPr="002E0B2B" w:rsidRDefault="00005DF5" w:rsidP="00C60FA8">
            <w:pPr>
              <w:tabs>
                <w:tab w:val="left" w:pos="218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сільської ради від 25.12.2020 </w:t>
            </w:r>
            <w:r w:rsidR="002E0B2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№ 58 «</w:t>
            </w:r>
            <w:r w:rsidR="002E0B2B" w:rsidRPr="00DE6BF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Про закріплення депутатів </w:t>
            </w:r>
            <w:r w:rsidR="002E0B2B">
              <w:rPr>
                <w:rFonts w:ascii="Times New Roman" w:hAnsi="Times New Roman"/>
                <w:b/>
                <w:i/>
                <w:sz w:val="28"/>
                <w:szCs w:val="28"/>
              </w:rPr>
              <w:t>Петрівської сільської ради</w:t>
            </w:r>
            <w:r w:rsidR="002E0B2B" w:rsidRPr="00DE6BF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VIIІ скликання з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а населеними пунктами»</w:t>
            </w:r>
          </w:p>
        </w:tc>
        <w:tc>
          <w:tcPr>
            <w:tcW w:w="4781" w:type="dxa"/>
          </w:tcPr>
          <w:p w:rsidR="002E0B2B" w:rsidRPr="00DE6BF4" w:rsidRDefault="002E0B2B" w:rsidP="004D2D05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2E0B2B" w:rsidRPr="000E3BA8" w:rsidRDefault="002E0B2B" w:rsidP="002E0B2B">
      <w:pPr>
        <w:tabs>
          <w:tab w:val="left" w:pos="21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5DF5" w:rsidRPr="00D014F0" w:rsidRDefault="00005DF5" w:rsidP="00005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4F0">
        <w:rPr>
          <w:rFonts w:ascii="Times New Roman" w:hAnsi="Times New Roman"/>
          <w:sz w:val="28"/>
          <w:szCs w:val="28"/>
          <w:lang w:eastAsia="ru-RU"/>
        </w:rPr>
        <w:t xml:space="preserve">Відповідно до статті 49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>керуючись рішенням сільської ради від 09.06.2022 № 1127 «Про дострокове припинення повноважень депутата сільської ради восьмого скликання»</w:t>
      </w:r>
      <w:r w:rsidRPr="00D014F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D014F0">
        <w:rPr>
          <w:rFonts w:ascii="Times New Roman" w:hAnsi="Times New Roman"/>
          <w:bCs/>
          <w:sz w:val="28"/>
          <w:szCs w:val="28"/>
        </w:rPr>
        <w:t>враховуючи висновки та рекомендації постійної комісії сільської ради з питань</w:t>
      </w:r>
      <w:r w:rsidRPr="00D014F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rFonts w:ascii="Times New Roman" w:hAnsi="Times New Roman"/>
          <w:sz w:val="28"/>
          <w:szCs w:val="28"/>
          <w:lang w:eastAsia="ru-RU"/>
        </w:rPr>
        <w:t xml:space="preserve"> сільська рада </w:t>
      </w:r>
    </w:p>
    <w:p w:rsidR="002E0B2B" w:rsidRPr="002E0B2B" w:rsidRDefault="002E0B2B" w:rsidP="002E0B2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522E" w:rsidRDefault="002E0B2B" w:rsidP="002E0B2B">
      <w:pPr>
        <w:jc w:val="center"/>
        <w:rPr>
          <w:rFonts w:ascii="Times New Roman" w:hAnsi="Times New Roman"/>
          <w:b/>
          <w:sz w:val="28"/>
        </w:rPr>
      </w:pPr>
      <w:r w:rsidRPr="00DE6BF4">
        <w:rPr>
          <w:rFonts w:ascii="Times New Roman" w:hAnsi="Times New Roman"/>
          <w:b/>
          <w:sz w:val="28"/>
        </w:rPr>
        <w:t>ВИРІШИЛА</w:t>
      </w:r>
    </w:p>
    <w:p w:rsidR="00005DF5" w:rsidRPr="00005DF5" w:rsidRDefault="00005DF5" w:rsidP="00005DF5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05DF5">
        <w:rPr>
          <w:rFonts w:ascii="Times New Roman" w:hAnsi="Times New Roman"/>
          <w:sz w:val="28"/>
          <w:szCs w:val="28"/>
        </w:rPr>
        <w:t xml:space="preserve">Внести наступні зміни до рішення сільської ради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5DF5">
        <w:rPr>
          <w:rFonts w:ascii="Times New Roman" w:hAnsi="Times New Roman"/>
          <w:sz w:val="28"/>
          <w:szCs w:val="28"/>
        </w:rPr>
        <w:t xml:space="preserve">від 25.12.2020 № 58 «Про закріплення депутатів Петрівської сільської ради </w:t>
      </w:r>
      <w:r w:rsidRPr="00005DF5">
        <w:rPr>
          <w:rFonts w:ascii="Times New Roman" w:hAnsi="Times New Roman"/>
          <w:sz w:val="28"/>
          <w:szCs w:val="28"/>
          <w:lang w:val="en-US"/>
        </w:rPr>
        <w:t>V</w:t>
      </w:r>
      <w:r w:rsidRPr="00005DF5">
        <w:rPr>
          <w:rFonts w:ascii="Times New Roman" w:hAnsi="Times New Roman"/>
          <w:sz w:val="28"/>
          <w:szCs w:val="28"/>
        </w:rPr>
        <w:t>ІІІ скликання за населеними пунктами» (далі – Рішення):</w:t>
      </w:r>
    </w:p>
    <w:p w:rsidR="00C60FA8" w:rsidRDefault="00C60FA8" w:rsidP="00005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0B2B" w:rsidRDefault="00005DF5" w:rsidP="00005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2E0B2B">
        <w:rPr>
          <w:rFonts w:ascii="Times New Roman" w:hAnsi="Times New Roman"/>
          <w:sz w:val="28"/>
          <w:szCs w:val="28"/>
        </w:rPr>
        <w:t xml:space="preserve">Пункт 5 </w:t>
      </w:r>
      <w:r>
        <w:rPr>
          <w:rFonts w:ascii="Times New Roman" w:hAnsi="Times New Roman"/>
          <w:sz w:val="28"/>
          <w:szCs w:val="28"/>
        </w:rPr>
        <w:t>Д</w:t>
      </w:r>
      <w:r w:rsidR="002E0B2B">
        <w:rPr>
          <w:rFonts w:ascii="Times New Roman" w:hAnsi="Times New Roman"/>
          <w:sz w:val="28"/>
          <w:szCs w:val="28"/>
        </w:rPr>
        <w:t xml:space="preserve">одатку до </w:t>
      </w:r>
      <w:r>
        <w:rPr>
          <w:rFonts w:ascii="Times New Roman" w:hAnsi="Times New Roman"/>
          <w:sz w:val="28"/>
          <w:szCs w:val="28"/>
        </w:rPr>
        <w:t>Р</w:t>
      </w:r>
      <w:r w:rsidR="002E0B2B">
        <w:rPr>
          <w:rFonts w:ascii="Times New Roman" w:hAnsi="Times New Roman"/>
          <w:sz w:val="28"/>
          <w:szCs w:val="28"/>
        </w:rPr>
        <w:t>ішення викласти в новій редакції</w:t>
      </w:r>
      <w:r>
        <w:rPr>
          <w:rFonts w:ascii="Times New Roman" w:hAnsi="Times New Roman"/>
          <w:sz w:val="28"/>
          <w:szCs w:val="28"/>
        </w:rPr>
        <w:t>, а саме:</w:t>
      </w:r>
    </w:p>
    <w:p w:rsidR="002E0B2B" w:rsidRPr="00A065C8" w:rsidRDefault="002E0B2B" w:rsidP="002E0B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464"/>
        <w:gridCol w:w="3227"/>
      </w:tblGrid>
      <w:tr w:rsidR="002E0B2B" w:rsidRPr="00005DF5" w:rsidTr="002E0B2B">
        <w:tc>
          <w:tcPr>
            <w:tcW w:w="988" w:type="dxa"/>
          </w:tcPr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D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464" w:type="dxa"/>
          </w:tcPr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Горького</w:t>
            </w:r>
            <w:r w:rsidRPr="00005DF5">
              <w:rPr>
                <w:rFonts w:ascii="Times New Roman" w:hAnsi="Times New Roman"/>
                <w:sz w:val="28"/>
                <w:szCs w:val="28"/>
              </w:rPr>
              <w:t xml:space="preserve">, пров. Горького,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Гречка, 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5DF5">
              <w:rPr>
                <w:rFonts w:ascii="Times New Roman" w:hAnsi="Times New Roman"/>
                <w:sz w:val="28"/>
                <w:szCs w:val="28"/>
              </w:rPr>
              <w:t>вул.</w:t>
            </w: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Князя Святослава,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Комарова,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Набережно-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Дніпровська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Кузнечна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Свято-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Покровська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Леніна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 №№ 297-399; 246-320,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Незалежності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Лермонтова,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Абрикосова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Хмельницького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Богдана, 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Преображенська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Гоголівська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Довженка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Олександра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Драгоманова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Михайла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Волинська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Вінницька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Донецька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Кримська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Закарпатська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Луцька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Львівська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Музейна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Одеська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Сумська</w:t>
            </w:r>
            <w:proofErr w:type="spellEnd"/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Василя,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Тичини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Павла,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Черкаська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Комплекс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будівель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споруд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Квіткова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Колоскова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Лілейна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Лісова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Полунична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Святкова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Сонячна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Спортивна,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Яблунева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  <w:p w:rsid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Ягідна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Веселкова, 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Виноградна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 Вишнева.</w:t>
            </w:r>
          </w:p>
        </w:tc>
        <w:tc>
          <w:tcPr>
            <w:tcW w:w="3227" w:type="dxa"/>
          </w:tcPr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Бойко Оксана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Антонівна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Пічук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Євгеній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Олександрович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Хилько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Сергій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Миколайович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Кот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E11FA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лодимирівна</w:t>
            </w:r>
            <w:proofErr w:type="spellEnd"/>
            <w:r w:rsidRPr="00005DF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2E0B2B" w:rsidRPr="00005DF5" w:rsidRDefault="002E0B2B" w:rsidP="00005D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2E0B2B" w:rsidRDefault="002E0B2B" w:rsidP="00926EAC">
      <w:pPr>
        <w:jc w:val="both"/>
      </w:pPr>
    </w:p>
    <w:p w:rsidR="002E0B2B" w:rsidRPr="00926EAC" w:rsidRDefault="00926EAC" w:rsidP="00005DF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05DF5" w:rsidRPr="00005DF5">
        <w:rPr>
          <w:rFonts w:ascii="Times New Roman" w:hAnsi="Times New Roman"/>
          <w:sz w:val="28"/>
          <w:szCs w:val="28"/>
        </w:rPr>
        <w:t xml:space="preserve"> </w:t>
      </w:r>
      <w:r w:rsidR="00005DF5" w:rsidRPr="006F1586">
        <w:rPr>
          <w:rFonts w:ascii="Times New Roman" w:hAnsi="Times New Roman"/>
          <w:sz w:val="28"/>
          <w:szCs w:val="28"/>
        </w:rPr>
        <w:t xml:space="preserve">Контроль за виконанням цього </w:t>
      </w:r>
      <w:r w:rsidR="00005DF5">
        <w:rPr>
          <w:rFonts w:ascii="Times New Roman" w:hAnsi="Times New Roman"/>
          <w:sz w:val="28"/>
          <w:szCs w:val="28"/>
        </w:rPr>
        <w:t>Р</w:t>
      </w:r>
      <w:r w:rsidR="00005DF5" w:rsidRPr="006F1586">
        <w:rPr>
          <w:rFonts w:ascii="Times New Roman" w:hAnsi="Times New Roman"/>
          <w:sz w:val="28"/>
          <w:szCs w:val="28"/>
        </w:rPr>
        <w:t>ішення покласти на постійну комісію сільської ради</w:t>
      </w:r>
      <w:r w:rsidR="00005DF5" w:rsidRPr="006F1586">
        <w:rPr>
          <w:rFonts w:ascii="Times New Roman" w:hAnsi="Times New Roman"/>
          <w:bCs/>
          <w:sz w:val="28"/>
          <w:szCs w:val="28"/>
        </w:rPr>
        <w:t xml:space="preserve"> з питань</w:t>
      </w:r>
      <w:r w:rsidR="00005DF5" w:rsidRPr="006F158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005DF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E0B2B" w:rsidRDefault="002E0B2B" w:rsidP="002E0B2B"/>
    <w:p w:rsidR="00E11FAB" w:rsidRDefault="00E11FAB" w:rsidP="002E0B2B">
      <w:bookmarkStart w:id="0" w:name="_GoBack"/>
      <w:bookmarkEnd w:id="0"/>
    </w:p>
    <w:p w:rsidR="002E0B2B" w:rsidRDefault="00E11FAB" w:rsidP="00E11FAB">
      <w:pPr>
        <w:spacing w:after="0"/>
      </w:pPr>
      <w:r w:rsidRPr="00E11FAB">
        <w:rPr>
          <w:rFonts w:ascii="Times New Roman" w:hAnsi="Times New Roman"/>
          <w:b/>
          <w:i/>
          <w:sz w:val="28"/>
          <w:szCs w:val="28"/>
        </w:rPr>
        <w:t>Секретар сільської ради                                                      Світлана КОСТЮК</w:t>
      </w:r>
    </w:p>
    <w:sectPr w:rsidR="002E0B2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41EB7"/>
    <w:multiLevelType w:val="hybridMultilevel"/>
    <w:tmpl w:val="C9E278AA"/>
    <w:lvl w:ilvl="0" w:tplc="71F4F620">
      <w:start w:val="1"/>
      <w:numFmt w:val="decimal"/>
      <w:lvlText w:val="%1."/>
      <w:lvlJc w:val="left"/>
      <w:pPr>
        <w:ind w:left="78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>
    <w:nsid w:val="5C847FB3"/>
    <w:multiLevelType w:val="multilevel"/>
    <w:tmpl w:val="1A44E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BF"/>
    <w:rsid w:val="00005DF5"/>
    <w:rsid w:val="002E0B2B"/>
    <w:rsid w:val="003E3AAC"/>
    <w:rsid w:val="00926EAC"/>
    <w:rsid w:val="00C60FA8"/>
    <w:rsid w:val="00D1522E"/>
    <w:rsid w:val="00E11FAB"/>
    <w:rsid w:val="00F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B2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B2B"/>
    <w:pPr>
      <w:ind w:left="708"/>
    </w:pPr>
  </w:style>
  <w:style w:type="table" w:styleId="a4">
    <w:name w:val="Table Grid"/>
    <w:basedOn w:val="a1"/>
    <w:uiPriority w:val="39"/>
    <w:rsid w:val="002E0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1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FA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B2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B2B"/>
    <w:pPr>
      <w:ind w:left="708"/>
    </w:pPr>
  </w:style>
  <w:style w:type="table" w:styleId="a4">
    <w:name w:val="Table Grid"/>
    <w:basedOn w:val="a1"/>
    <w:uiPriority w:val="39"/>
    <w:rsid w:val="002E0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1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FA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4</cp:revision>
  <dcterms:created xsi:type="dcterms:W3CDTF">2022-10-28T10:47:00Z</dcterms:created>
  <dcterms:modified xsi:type="dcterms:W3CDTF">2022-10-28T10:49:00Z</dcterms:modified>
</cp:coreProperties>
</file>